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757A" w:rsidRPr="0073757A" w:rsidRDefault="0073757A" w:rsidP="0073757A">
      <w:pPr>
        <w:spacing w:line="480" w:lineRule="auto"/>
        <w:rPr>
          <w:rFonts w:ascii="Times New Roman" w:eastAsia="Times New Roman" w:hAnsi="Times New Roman" w:cs="Times New Roman"/>
          <w:sz w:val="24"/>
          <w:szCs w:val="24"/>
        </w:rPr>
      </w:pPr>
    </w:p>
    <w:p w:rsidR="0073757A" w:rsidRPr="0073757A" w:rsidRDefault="0073757A" w:rsidP="0073757A">
      <w:pPr>
        <w:spacing w:line="480" w:lineRule="auto"/>
        <w:rPr>
          <w:rFonts w:ascii="Times New Roman" w:eastAsia="Times New Roman" w:hAnsi="Times New Roman" w:cs="Times New Roman"/>
          <w:sz w:val="24"/>
          <w:szCs w:val="24"/>
        </w:rPr>
      </w:pPr>
    </w:p>
    <w:p w:rsidR="0073757A" w:rsidRPr="0073757A" w:rsidRDefault="0073757A" w:rsidP="0073757A">
      <w:pPr>
        <w:spacing w:line="480" w:lineRule="auto"/>
        <w:rPr>
          <w:rFonts w:ascii="Times New Roman" w:eastAsia="Times New Roman" w:hAnsi="Times New Roman" w:cs="Times New Roman"/>
          <w:sz w:val="24"/>
          <w:szCs w:val="24"/>
        </w:rPr>
      </w:pPr>
    </w:p>
    <w:p w:rsidR="0073757A" w:rsidRPr="0073757A" w:rsidRDefault="0073757A" w:rsidP="0073757A">
      <w:pPr>
        <w:spacing w:line="480" w:lineRule="auto"/>
        <w:rPr>
          <w:rFonts w:ascii="Times New Roman" w:eastAsia="Times New Roman" w:hAnsi="Times New Roman" w:cs="Times New Roman"/>
          <w:sz w:val="24"/>
          <w:szCs w:val="24"/>
        </w:rPr>
      </w:pPr>
    </w:p>
    <w:p w:rsidR="0073757A" w:rsidRPr="0073757A" w:rsidRDefault="0073757A" w:rsidP="0073757A">
      <w:pPr>
        <w:spacing w:line="480" w:lineRule="auto"/>
        <w:rPr>
          <w:rFonts w:ascii="Times New Roman" w:eastAsia="Times New Roman" w:hAnsi="Times New Roman" w:cs="Times New Roman"/>
          <w:sz w:val="24"/>
          <w:szCs w:val="24"/>
        </w:rPr>
      </w:pPr>
    </w:p>
    <w:p w:rsidR="0073757A" w:rsidRPr="0073757A" w:rsidRDefault="0073757A" w:rsidP="0073757A">
      <w:pPr>
        <w:spacing w:line="480" w:lineRule="auto"/>
        <w:rPr>
          <w:rFonts w:ascii="Times New Roman" w:eastAsia="Times New Roman" w:hAnsi="Times New Roman" w:cs="Times New Roman"/>
          <w:sz w:val="24"/>
          <w:szCs w:val="24"/>
        </w:rPr>
      </w:pPr>
    </w:p>
    <w:p w:rsidR="0073757A" w:rsidRPr="0073757A" w:rsidRDefault="0073757A" w:rsidP="0073757A">
      <w:pPr>
        <w:spacing w:line="480" w:lineRule="auto"/>
        <w:jc w:val="center"/>
        <w:rPr>
          <w:rFonts w:ascii="Times New Roman" w:hAnsi="Times New Roman" w:cs="Times New Roman"/>
          <w:sz w:val="24"/>
          <w:szCs w:val="24"/>
        </w:rPr>
      </w:pPr>
      <w:r w:rsidRPr="0073757A">
        <w:rPr>
          <w:rFonts w:ascii="Times New Roman" w:hAnsi="Times New Roman" w:cs="Times New Roman"/>
          <w:sz w:val="24"/>
          <w:szCs w:val="24"/>
        </w:rPr>
        <w:t>Genome Sequencing for the Komodo Dragon</w:t>
      </w:r>
    </w:p>
    <w:p w:rsidR="0073757A" w:rsidRPr="0073757A" w:rsidRDefault="0073757A" w:rsidP="0073757A">
      <w:pPr>
        <w:spacing w:line="480" w:lineRule="auto"/>
        <w:jc w:val="center"/>
        <w:rPr>
          <w:rFonts w:ascii="Times New Roman" w:hAnsi="Times New Roman" w:cs="Times New Roman"/>
          <w:sz w:val="24"/>
          <w:szCs w:val="24"/>
        </w:rPr>
      </w:pPr>
      <w:r w:rsidRPr="0073757A">
        <w:rPr>
          <w:rFonts w:ascii="Times New Roman" w:hAnsi="Times New Roman" w:cs="Times New Roman"/>
          <w:sz w:val="24"/>
          <w:szCs w:val="24"/>
        </w:rPr>
        <w:t>Name of Student</w:t>
      </w:r>
    </w:p>
    <w:p w:rsidR="0073757A" w:rsidRPr="0073757A" w:rsidRDefault="0073757A" w:rsidP="0073757A">
      <w:pPr>
        <w:spacing w:line="480" w:lineRule="auto"/>
        <w:jc w:val="center"/>
        <w:rPr>
          <w:rFonts w:ascii="Times New Roman" w:hAnsi="Times New Roman" w:cs="Times New Roman"/>
          <w:sz w:val="24"/>
          <w:szCs w:val="24"/>
        </w:rPr>
      </w:pPr>
      <w:r w:rsidRPr="0073757A">
        <w:rPr>
          <w:rFonts w:ascii="Times New Roman" w:hAnsi="Times New Roman" w:cs="Times New Roman"/>
          <w:sz w:val="24"/>
          <w:szCs w:val="24"/>
        </w:rPr>
        <w:t>Name of Institution</w:t>
      </w:r>
    </w:p>
    <w:p w:rsidR="0073757A" w:rsidRPr="0073757A" w:rsidRDefault="0073757A" w:rsidP="0073757A">
      <w:pPr>
        <w:spacing w:line="480" w:lineRule="auto"/>
        <w:jc w:val="center"/>
        <w:rPr>
          <w:rFonts w:ascii="Times New Roman" w:eastAsia="Times New Roman" w:hAnsi="Times New Roman" w:cs="Times New Roman"/>
          <w:sz w:val="24"/>
          <w:szCs w:val="24"/>
        </w:rPr>
      </w:pPr>
      <w:r w:rsidRPr="0073757A">
        <w:rPr>
          <w:rFonts w:ascii="Times New Roman" w:hAnsi="Times New Roman" w:cs="Times New Roman"/>
          <w:sz w:val="24"/>
          <w:szCs w:val="24"/>
        </w:rPr>
        <w:t xml:space="preserve">Date </w:t>
      </w:r>
      <w:r w:rsidRPr="0073757A">
        <w:rPr>
          <w:rFonts w:ascii="Times New Roman" w:eastAsia="Times New Roman" w:hAnsi="Times New Roman" w:cs="Times New Roman"/>
          <w:sz w:val="24"/>
          <w:szCs w:val="24"/>
        </w:rPr>
        <w:br w:type="page"/>
      </w:r>
    </w:p>
    <w:p w:rsidR="00E12D7F" w:rsidRPr="0073757A" w:rsidRDefault="00E12D7F" w:rsidP="0073757A">
      <w:pPr>
        <w:pStyle w:val="ListParagraph"/>
        <w:numPr>
          <w:ilvl w:val="0"/>
          <w:numId w:val="2"/>
        </w:numPr>
        <w:spacing w:line="480" w:lineRule="auto"/>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lastRenderedPageBreak/>
        <w:t xml:space="preserve">Why is this a valuable species to study? In other words, why did the authors choose to sequence this organism's genome? </w:t>
      </w:r>
    </w:p>
    <w:p w:rsidR="00E12D7F" w:rsidRPr="0073757A" w:rsidRDefault="00E12D7F" w:rsidP="0073757A">
      <w:pPr>
        <w:spacing w:line="480" w:lineRule="auto"/>
        <w:ind w:firstLine="360"/>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 xml:space="preserve">The species selected by the team for research is the Komodo dragon, Varanus komodoensis. Even though they are cold-blooded, the species can ramp up their metabolism to almost levels recorded for mammals. The cardiovascular physiology of the komodo dragons also resembles that of the endothermic mammals. The species are also ectothermic reptiles, in that they have the capacity for aerobics. The above factors represent innovation and diversity in the non-avian reptiles that represent physiological and anatomic adaptations. The paper sought to understand how the adaptations evolved through changes in biochemical and cellular processes. The above reasons compound why the komodo dragon is a valuable species to study for this particular team. </w:t>
      </w:r>
    </w:p>
    <w:p w:rsidR="00E12D7F" w:rsidRPr="0073757A" w:rsidRDefault="00E12D7F" w:rsidP="0073757A">
      <w:pPr>
        <w:pStyle w:val="ListParagraph"/>
        <w:numPr>
          <w:ilvl w:val="0"/>
          <w:numId w:val="2"/>
        </w:numPr>
        <w:spacing w:line="480" w:lineRule="auto"/>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 xml:space="preserve">Given what you know from class, how was the genome sequenced? You do not need to get into the details of the protocol – try to relate what you know from class to what is explained in the paper. </w:t>
      </w:r>
    </w:p>
    <w:p w:rsidR="00E12D7F" w:rsidRPr="0073757A" w:rsidRDefault="00E12D7F" w:rsidP="0073757A">
      <w:pPr>
        <w:spacing w:line="480" w:lineRule="auto"/>
        <w:ind w:firstLine="360"/>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 xml:space="preserve">Professor Bruneau indicates the use of physical mapping and long-range sequencing protocols to develop a high-quality and in-depth sequence for the species. The former technique makes use of singe-strained molecules referred to as optical maps. The visual mapping makes use of a single DNA molecule for analysis and abides by sequence-by-synthesis. The fluorochrome label the nucleotides, which the team then incorporates through DNA polymerases. The fluorescence microscopy is the technique used to track the labeled nucleotides, and the process allows for counting of the nucleotides at the gap. Long-range sequencing requires single strands of DNA, and the sequencing happens in real-time, with or without amplification. The reads are considerably longer, and repetition allows for real-time sequencing of nucleic acids. </w:t>
      </w:r>
    </w:p>
    <w:p w:rsidR="00E12D7F" w:rsidRPr="0073757A" w:rsidRDefault="00E12D7F" w:rsidP="0073757A">
      <w:pPr>
        <w:pStyle w:val="ListParagraph"/>
        <w:numPr>
          <w:ilvl w:val="0"/>
          <w:numId w:val="2"/>
        </w:numPr>
        <w:spacing w:line="480" w:lineRule="auto"/>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lastRenderedPageBreak/>
        <w:t xml:space="preserve">What statistics about the genome are provided? This may include genome size, number of chromosomes, number of genes, comparisons to other organisms, etc. </w:t>
      </w:r>
    </w:p>
    <w:p w:rsidR="00E12D7F" w:rsidRPr="0073757A" w:rsidRDefault="00E12D7F" w:rsidP="0073757A">
      <w:pPr>
        <w:spacing w:line="480" w:lineRule="auto"/>
        <w:ind w:firstLine="360"/>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 xml:space="preserve">The distribution of chromosomes in the genome of the komodo dragon has 20 pairs, of which eight are large, and 12 are micro. The distribution of vertebrate genome for the species is similar to that of other reptiles in a single copy (95.7%), fragmented (2%), missing (1.9%), and duplicated (0.4%). The GC content of the Komodo dragon genome is 44.0%, similar to that of the S. crocodilurus genome (44.5%) but higher than the GC content of A. carolinensis (40.3%;). Repetitive elements accounted for 32% of the genome, most of which were transposable elements. Repetitive elements account for 49.6% of the S. crocodilurus genome. </w:t>
      </w:r>
    </w:p>
    <w:p w:rsidR="00E12D7F" w:rsidRPr="0073757A" w:rsidRDefault="00E12D7F" w:rsidP="0073757A">
      <w:pPr>
        <w:pStyle w:val="ListParagraph"/>
        <w:numPr>
          <w:ilvl w:val="0"/>
          <w:numId w:val="2"/>
        </w:numPr>
        <w:spacing w:line="480" w:lineRule="auto"/>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 xml:space="preserve">In any genome paper, there are many stories the authors could tell. Which story are these authors telling? What details of the genome do they choose for their focus? Why do you think they chose this story instead of another? </w:t>
      </w:r>
    </w:p>
    <w:p w:rsidR="00E12D7F" w:rsidRPr="0073757A" w:rsidRDefault="00E12D7F" w:rsidP="0073757A">
      <w:pPr>
        <w:spacing w:line="480" w:lineRule="auto"/>
        <w:ind w:firstLine="360"/>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 xml:space="preserve">The story that appeals to the team follows the assessment of the komodo dragon. Notably, the changes in the genome that foster the adaptation of the species to its environment. The focus chosen by the team in the paper highlights the function of the mitochondria. The assessment follows the cell, particularly the energy powerhouses within, in how they control muscle function inclusive of the heart. Another adaptation of focus is the many number of genes that encode the vomeronasal receptors. The chemical sensors have adaptive features such as avoiding predators, hunting, and choosing a mate. </w:t>
      </w:r>
    </w:p>
    <w:p w:rsidR="00E12D7F" w:rsidRPr="0073757A" w:rsidRDefault="00E12D7F" w:rsidP="0073757A">
      <w:pPr>
        <w:pStyle w:val="ListParagraph"/>
        <w:numPr>
          <w:ilvl w:val="0"/>
          <w:numId w:val="2"/>
        </w:numPr>
        <w:spacing w:line="480" w:lineRule="auto"/>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What did you get out of this paper? There is no right answer here, but I'd like you to reflect on recent class discussions, the paper itself and where you are in your own understanding of genomes and DNA more broadly.</w:t>
      </w:r>
    </w:p>
    <w:p w:rsidR="00E12D7F" w:rsidRPr="0073757A" w:rsidRDefault="00E12D7F" w:rsidP="0073757A">
      <w:pPr>
        <w:spacing w:line="480" w:lineRule="auto"/>
        <w:ind w:firstLine="360"/>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lastRenderedPageBreak/>
        <w:t xml:space="preserve">The paper analysis indicated that Komodo dragons could detect hormones and pheromones. The species accomplishes this with their vomeronasal chemical sensors. The same genes are found o be unique to each lizard, which dictates that the results are specific only to komodo dragons. However, the receptors do not evaluate how the komodo detect prey over vast distances and the limit to detection. </w:t>
      </w:r>
    </w:p>
    <w:p w:rsidR="00E12D7F" w:rsidRPr="0073757A" w:rsidRDefault="00E12D7F" w:rsidP="0073757A">
      <w:pPr>
        <w:spacing w:line="480" w:lineRule="auto"/>
        <w:rPr>
          <w:rFonts w:ascii="Times New Roman" w:eastAsia="Times New Roman" w:hAnsi="Times New Roman" w:cs="Times New Roman"/>
          <w:sz w:val="24"/>
          <w:szCs w:val="24"/>
        </w:rPr>
      </w:pPr>
    </w:p>
    <w:p w:rsidR="00E12D7F" w:rsidRPr="0073757A" w:rsidRDefault="00E12D7F" w:rsidP="0073757A">
      <w:pPr>
        <w:spacing w:line="480" w:lineRule="auto"/>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br w:type="page"/>
      </w:r>
    </w:p>
    <w:p w:rsidR="00E12D7F" w:rsidRPr="0073757A" w:rsidRDefault="00E12D7F" w:rsidP="0073757A">
      <w:pPr>
        <w:spacing w:line="480" w:lineRule="auto"/>
        <w:jc w:val="center"/>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lastRenderedPageBreak/>
        <w:t>References</w:t>
      </w:r>
    </w:p>
    <w:p w:rsidR="00E12D7F" w:rsidRPr="0073757A" w:rsidRDefault="00E12D7F" w:rsidP="0073757A">
      <w:pPr>
        <w:spacing w:line="480" w:lineRule="auto"/>
        <w:ind w:left="720" w:hanging="720"/>
        <w:rPr>
          <w:rFonts w:ascii="Times New Roman" w:eastAsia="Times New Roman" w:hAnsi="Times New Roman" w:cs="Times New Roman"/>
          <w:sz w:val="24"/>
          <w:szCs w:val="24"/>
        </w:rPr>
      </w:pPr>
      <w:r w:rsidRPr="0073757A">
        <w:rPr>
          <w:rFonts w:ascii="Times New Roman" w:eastAsia="Times New Roman" w:hAnsi="Times New Roman" w:cs="Times New Roman"/>
          <w:sz w:val="24"/>
          <w:szCs w:val="24"/>
        </w:rPr>
        <w:t>Lind, A. L., Lai, Y. Y., Mostovoy, Y., Holloway, A., Lannucci, A., Mak, A. C., et al. (2019). Genome of the Komodo dragon reveals adaptations in the cardiovascular and chemosensory systems of monitor lizards. Nature Ecology &amp; Evolution , 3, 1241-1252.</w:t>
      </w:r>
    </w:p>
    <w:p w:rsidR="001A0265" w:rsidRPr="0073757A" w:rsidRDefault="001A0265" w:rsidP="0073757A">
      <w:pPr>
        <w:spacing w:line="480" w:lineRule="auto"/>
        <w:rPr>
          <w:rFonts w:ascii="Times New Roman" w:hAnsi="Times New Roman" w:cs="Times New Roman"/>
          <w:sz w:val="24"/>
          <w:szCs w:val="24"/>
        </w:rPr>
      </w:pPr>
    </w:p>
    <w:sectPr w:rsidR="001A0265" w:rsidRPr="0073757A" w:rsidSect="0073757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2B1" w:rsidRDefault="002502B1" w:rsidP="0073757A">
      <w:pPr>
        <w:spacing w:after="0" w:line="240" w:lineRule="auto"/>
      </w:pPr>
      <w:r>
        <w:separator/>
      </w:r>
    </w:p>
  </w:endnote>
  <w:endnote w:type="continuationSeparator" w:id="1">
    <w:p w:rsidR="002502B1" w:rsidRDefault="002502B1" w:rsidP="007375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2B1" w:rsidRDefault="002502B1" w:rsidP="0073757A">
      <w:pPr>
        <w:spacing w:after="0" w:line="240" w:lineRule="auto"/>
      </w:pPr>
      <w:r>
        <w:separator/>
      </w:r>
    </w:p>
  </w:footnote>
  <w:footnote w:type="continuationSeparator" w:id="1">
    <w:p w:rsidR="002502B1" w:rsidRDefault="002502B1" w:rsidP="007375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7A" w:rsidRPr="0073757A" w:rsidRDefault="0073757A">
    <w:pPr>
      <w:pStyle w:val="Header"/>
      <w:jc w:val="right"/>
      <w:rPr>
        <w:rFonts w:ascii="Times New Roman" w:hAnsi="Times New Roman" w:cs="Times New Roman"/>
        <w:sz w:val="24"/>
      </w:rPr>
    </w:pPr>
    <w:r w:rsidRPr="0073757A">
      <w:rPr>
        <w:rFonts w:ascii="Times New Roman" w:hAnsi="Times New Roman" w:cs="Times New Roman"/>
        <w:sz w:val="24"/>
      </w:rPr>
      <w:t xml:space="preserve">GENOME SEQUENCING FOR THE KOMODO DRAGON </w:t>
    </w:r>
    <w:r w:rsidRPr="0073757A">
      <w:rPr>
        <w:rFonts w:ascii="Times New Roman" w:hAnsi="Times New Roman" w:cs="Times New Roman"/>
        <w:sz w:val="24"/>
      </w:rPr>
      <w:tab/>
    </w:r>
    <w:sdt>
      <w:sdtPr>
        <w:rPr>
          <w:rFonts w:ascii="Times New Roman" w:hAnsi="Times New Roman" w:cs="Times New Roman"/>
          <w:sz w:val="24"/>
        </w:rPr>
        <w:id w:val="10196367"/>
        <w:docPartObj>
          <w:docPartGallery w:val="Page Numbers (Top of Page)"/>
          <w:docPartUnique/>
        </w:docPartObj>
      </w:sdtPr>
      <w:sdtContent>
        <w:r w:rsidRPr="0073757A">
          <w:rPr>
            <w:rFonts w:ascii="Times New Roman" w:hAnsi="Times New Roman" w:cs="Times New Roman"/>
            <w:sz w:val="24"/>
          </w:rPr>
          <w:fldChar w:fldCharType="begin"/>
        </w:r>
        <w:r w:rsidRPr="0073757A">
          <w:rPr>
            <w:rFonts w:ascii="Times New Roman" w:hAnsi="Times New Roman" w:cs="Times New Roman"/>
            <w:sz w:val="24"/>
          </w:rPr>
          <w:instrText xml:space="preserve"> PAGE   \* MERGEFORMAT </w:instrText>
        </w:r>
        <w:r w:rsidRPr="0073757A">
          <w:rPr>
            <w:rFonts w:ascii="Times New Roman" w:hAnsi="Times New Roman" w:cs="Times New Roman"/>
            <w:sz w:val="24"/>
          </w:rPr>
          <w:fldChar w:fldCharType="separate"/>
        </w:r>
        <w:r>
          <w:rPr>
            <w:rFonts w:ascii="Times New Roman" w:hAnsi="Times New Roman" w:cs="Times New Roman"/>
            <w:noProof/>
            <w:sz w:val="24"/>
          </w:rPr>
          <w:t>5</w:t>
        </w:r>
        <w:r w:rsidRPr="0073757A">
          <w:rPr>
            <w:rFonts w:ascii="Times New Roman" w:hAnsi="Times New Roman" w:cs="Times New Roman"/>
            <w:sz w:val="24"/>
          </w:rPr>
          <w:fldChar w:fldCharType="end"/>
        </w:r>
      </w:sdtContent>
    </w:sdt>
  </w:p>
  <w:p w:rsidR="0073757A" w:rsidRPr="0073757A" w:rsidRDefault="0073757A">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57A" w:rsidRPr="0073757A" w:rsidRDefault="0073757A">
    <w:pPr>
      <w:pStyle w:val="Header"/>
      <w:jc w:val="right"/>
      <w:rPr>
        <w:rFonts w:ascii="Times New Roman" w:hAnsi="Times New Roman" w:cs="Times New Roman"/>
        <w:sz w:val="24"/>
      </w:rPr>
    </w:pPr>
    <w:r w:rsidRPr="0073757A">
      <w:rPr>
        <w:rFonts w:ascii="Times New Roman" w:hAnsi="Times New Roman" w:cs="Times New Roman"/>
        <w:sz w:val="24"/>
      </w:rPr>
      <w:t xml:space="preserve">Running Head: GENOME SEQUENCING FOR THE KOMODO DRAGON </w:t>
    </w:r>
    <w:r w:rsidRPr="0073757A">
      <w:rPr>
        <w:rFonts w:ascii="Times New Roman" w:hAnsi="Times New Roman" w:cs="Times New Roman"/>
        <w:sz w:val="24"/>
      </w:rPr>
      <w:tab/>
    </w:r>
    <w:sdt>
      <w:sdtPr>
        <w:rPr>
          <w:rFonts w:ascii="Times New Roman" w:hAnsi="Times New Roman" w:cs="Times New Roman"/>
          <w:sz w:val="24"/>
        </w:rPr>
        <w:id w:val="10196410"/>
        <w:docPartObj>
          <w:docPartGallery w:val="Page Numbers (Top of Page)"/>
          <w:docPartUnique/>
        </w:docPartObj>
      </w:sdtPr>
      <w:sdtContent>
        <w:r w:rsidRPr="0073757A">
          <w:rPr>
            <w:rFonts w:ascii="Times New Roman" w:hAnsi="Times New Roman" w:cs="Times New Roman"/>
            <w:sz w:val="24"/>
          </w:rPr>
          <w:fldChar w:fldCharType="begin"/>
        </w:r>
        <w:r w:rsidRPr="0073757A">
          <w:rPr>
            <w:rFonts w:ascii="Times New Roman" w:hAnsi="Times New Roman" w:cs="Times New Roman"/>
            <w:sz w:val="24"/>
          </w:rPr>
          <w:instrText xml:space="preserve"> PAGE   \* MERGEFORMAT </w:instrText>
        </w:r>
        <w:r w:rsidRPr="0073757A">
          <w:rPr>
            <w:rFonts w:ascii="Times New Roman" w:hAnsi="Times New Roman" w:cs="Times New Roman"/>
            <w:sz w:val="24"/>
          </w:rPr>
          <w:fldChar w:fldCharType="separate"/>
        </w:r>
        <w:r>
          <w:rPr>
            <w:rFonts w:ascii="Times New Roman" w:hAnsi="Times New Roman" w:cs="Times New Roman"/>
            <w:noProof/>
            <w:sz w:val="24"/>
          </w:rPr>
          <w:t>1</w:t>
        </w:r>
        <w:r w:rsidRPr="0073757A">
          <w:rPr>
            <w:rFonts w:ascii="Times New Roman" w:hAnsi="Times New Roman" w:cs="Times New Roman"/>
            <w:sz w:val="24"/>
          </w:rPr>
          <w:fldChar w:fldCharType="end"/>
        </w:r>
      </w:sdtContent>
    </w:sdt>
  </w:p>
  <w:p w:rsidR="0073757A" w:rsidRPr="0073757A" w:rsidRDefault="0073757A">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8D592A"/>
    <w:multiLevelType w:val="hybridMultilevel"/>
    <w:tmpl w:val="351E51A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2696582"/>
    <w:multiLevelType w:val="hybridMultilevel"/>
    <w:tmpl w:val="87F8D14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1A0265"/>
    <w:rsid w:val="001A0265"/>
    <w:rsid w:val="001A612F"/>
    <w:rsid w:val="002502B1"/>
    <w:rsid w:val="00384332"/>
    <w:rsid w:val="00413E12"/>
    <w:rsid w:val="0073757A"/>
    <w:rsid w:val="00D41269"/>
    <w:rsid w:val="00DD3696"/>
    <w:rsid w:val="00E12D7F"/>
    <w:rsid w:val="00E4797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1A026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0265"/>
    <w:pPr>
      <w:ind w:left="720"/>
      <w:contextualSpacing/>
    </w:pPr>
  </w:style>
  <w:style w:type="character" w:customStyle="1" w:styleId="Heading1Char">
    <w:name w:val="Heading 1 Char"/>
    <w:basedOn w:val="DefaultParagraphFont"/>
    <w:link w:val="Heading1"/>
    <w:uiPriority w:val="9"/>
    <w:rsid w:val="001A026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A0265"/>
  </w:style>
  <w:style w:type="paragraph" w:styleId="BalloonText">
    <w:name w:val="Balloon Text"/>
    <w:basedOn w:val="Normal"/>
    <w:link w:val="BalloonTextChar"/>
    <w:uiPriority w:val="99"/>
    <w:semiHidden/>
    <w:unhideWhenUsed/>
    <w:rsid w:val="001A0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0265"/>
    <w:rPr>
      <w:rFonts w:ascii="Tahoma" w:hAnsi="Tahoma" w:cs="Tahoma"/>
      <w:sz w:val="16"/>
      <w:szCs w:val="16"/>
    </w:rPr>
  </w:style>
  <w:style w:type="character" w:styleId="Hyperlink">
    <w:name w:val="Hyperlink"/>
    <w:basedOn w:val="DefaultParagraphFont"/>
    <w:uiPriority w:val="99"/>
    <w:semiHidden/>
    <w:unhideWhenUsed/>
    <w:rsid w:val="00D41269"/>
    <w:rPr>
      <w:color w:val="0000FF"/>
      <w:u w:val="single"/>
    </w:rPr>
  </w:style>
  <w:style w:type="paragraph" w:styleId="Header">
    <w:name w:val="header"/>
    <w:basedOn w:val="Normal"/>
    <w:link w:val="HeaderChar"/>
    <w:uiPriority w:val="99"/>
    <w:unhideWhenUsed/>
    <w:rsid w:val="007375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757A"/>
  </w:style>
  <w:style w:type="paragraph" w:styleId="Footer">
    <w:name w:val="footer"/>
    <w:basedOn w:val="Normal"/>
    <w:link w:val="FooterChar"/>
    <w:uiPriority w:val="99"/>
    <w:semiHidden/>
    <w:unhideWhenUsed/>
    <w:rsid w:val="0073757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3757A"/>
  </w:style>
</w:styles>
</file>

<file path=word/webSettings.xml><?xml version="1.0" encoding="utf-8"?>
<w:webSettings xmlns:r="http://schemas.openxmlformats.org/officeDocument/2006/relationships" xmlns:w="http://schemas.openxmlformats.org/wordprocessingml/2006/main">
  <w:divs>
    <w:div w:id="511190111">
      <w:bodyDiv w:val="1"/>
      <w:marLeft w:val="0"/>
      <w:marRight w:val="0"/>
      <w:marTop w:val="0"/>
      <w:marBottom w:val="0"/>
      <w:divBdr>
        <w:top w:val="none" w:sz="0" w:space="0" w:color="auto"/>
        <w:left w:val="none" w:sz="0" w:space="0" w:color="auto"/>
        <w:bottom w:val="none" w:sz="0" w:space="0" w:color="auto"/>
        <w:right w:val="none" w:sz="0" w:space="0" w:color="auto"/>
      </w:divBdr>
      <w:divsChild>
        <w:div w:id="460929388">
          <w:marLeft w:val="0"/>
          <w:marRight w:val="0"/>
          <w:marTop w:val="0"/>
          <w:marBottom w:val="0"/>
          <w:divBdr>
            <w:top w:val="none" w:sz="0" w:space="0" w:color="auto"/>
            <w:left w:val="none" w:sz="0" w:space="0" w:color="auto"/>
            <w:bottom w:val="none" w:sz="0" w:space="0" w:color="auto"/>
            <w:right w:val="none" w:sz="0" w:space="0" w:color="auto"/>
          </w:divBdr>
        </w:div>
        <w:div w:id="115560787">
          <w:marLeft w:val="0"/>
          <w:marRight w:val="0"/>
          <w:marTop w:val="0"/>
          <w:marBottom w:val="0"/>
          <w:divBdr>
            <w:top w:val="none" w:sz="0" w:space="0" w:color="auto"/>
            <w:left w:val="none" w:sz="0" w:space="0" w:color="auto"/>
            <w:bottom w:val="none" w:sz="0" w:space="0" w:color="auto"/>
            <w:right w:val="none" w:sz="0" w:space="0" w:color="auto"/>
          </w:divBdr>
        </w:div>
        <w:div w:id="210001854">
          <w:marLeft w:val="0"/>
          <w:marRight w:val="0"/>
          <w:marTop w:val="0"/>
          <w:marBottom w:val="0"/>
          <w:divBdr>
            <w:top w:val="none" w:sz="0" w:space="0" w:color="auto"/>
            <w:left w:val="none" w:sz="0" w:space="0" w:color="auto"/>
            <w:bottom w:val="none" w:sz="0" w:space="0" w:color="auto"/>
            <w:right w:val="none" w:sz="0" w:space="0" w:color="auto"/>
          </w:divBdr>
        </w:div>
        <w:div w:id="766344906">
          <w:marLeft w:val="0"/>
          <w:marRight w:val="0"/>
          <w:marTop w:val="0"/>
          <w:marBottom w:val="0"/>
          <w:divBdr>
            <w:top w:val="none" w:sz="0" w:space="0" w:color="auto"/>
            <w:left w:val="none" w:sz="0" w:space="0" w:color="auto"/>
            <w:bottom w:val="none" w:sz="0" w:space="0" w:color="auto"/>
            <w:right w:val="none" w:sz="0" w:space="0" w:color="auto"/>
          </w:divBdr>
        </w:div>
        <w:div w:id="666786656">
          <w:marLeft w:val="0"/>
          <w:marRight w:val="0"/>
          <w:marTop w:val="0"/>
          <w:marBottom w:val="0"/>
          <w:divBdr>
            <w:top w:val="none" w:sz="0" w:space="0" w:color="auto"/>
            <w:left w:val="none" w:sz="0" w:space="0" w:color="auto"/>
            <w:bottom w:val="none" w:sz="0" w:space="0" w:color="auto"/>
            <w:right w:val="none" w:sz="0" w:space="0" w:color="auto"/>
          </w:divBdr>
        </w:div>
        <w:div w:id="382095816">
          <w:marLeft w:val="0"/>
          <w:marRight w:val="0"/>
          <w:marTop w:val="0"/>
          <w:marBottom w:val="0"/>
          <w:divBdr>
            <w:top w:val="none" w:sz="0" w:space="0" w:color="auto"/>
            <w:left w:val="none" w:sz="0" w:space="0" w:color="auto"/>
            <w:bottom w:val="none" w:sz="0" w:space="0" w:color="auto"/>
            <w:right w:val="none" w:sz="0" w:space="0" w:color="auto"/>
          </w:divBdr>
        </w:div>
        <w:div w:id="287126842">
          <w:marLeft w:val="0"/>
          <w:marRight w:val="0"/>
          <w:marTop w:val="0"/>
          <w:marBottom w:val="0"/>
          <w:divBdr>
            <w:top w:val="none" w:sz="0" w:space="0" w:color="auto"/>
            <w:left w:val="none" w:sz="0" w:space="0" w:color="auto"/>
            <w:bottom w:val="none" w:sz="0" w:space="0" w:color="auto"/>
            <w:right w:val="none" w:sz="0" w:space="0" w:color="auto"/>
          </w:divBdr>
        </w:div>
        <w:div w:id="142234012">
          <w:marLeft w:val="0"/>
          <w:marRight w:val="0"/>
          <w:marTop w:val="0"/>
          <w:marBottom w:val="0"/>
          <w:divBdr>
            <w:top w:val="none" w:sz="0" w:space="0" w:color="auto"/>
            <w:left w:val="none" w:sz="0" w:space="0" w:color="auto"/>
            <w:bottom w:val="none" w:sz="0" w:space="0" w:color="auto"/>
            <w:right w:val="none" w:sz="0" w:space="0" w:color="auto"/>
          </w:divBdr>
        </w:div>
        <w:div w:id="15417432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Lin191</b:Tag>
    <b:SourceType>JournalArticle</b:SourceType>
    <b:Guid>{4DDB4878-AD4A-4C31-9356-DF7B1D65942C}</b:Guid>
    <b:LCID>0</b:LCID>
    <b:Author>
      <b:Author>
        <b:NameList>
          <b:Person>
            <b:Last>Lind</b:Last>
            <b:First>Abigail</b:First>
            <b:Middle>L.</b:Middle>
          </b:Person>
          <b:Person>
            <b:Last>Lai</b:Last>
            <b:First>Yvonne</b:First>
            <b:Middle>Y. Y.</b:Middle>
          </b:Person>
          <b:Person>
            <b:Last>Mostovoy</b:Last>
            <b:First>Yulia</b:First>
          </b:Person>
          <b:Person>
            <b:Last>Holloway</b:Last>
            <b:First>Alisha</b:First>
          </b:Person>
          <b:Person>
            <b:Last>Lannucci</b:Last>
            <b:First>Alessio</b:First>
          </b:Person>
          <b:Person>
            <b:Last>Mak</b:Last>
            <b:First>Angel</b:First>
            <b:Middle>C. Y.</b:Middle>
          </b:Person>
          <b:Person>
            <b:Last>Fondi</b:Last>
            <b:First>Marco</b:First>
          </b:Person>
          <b:Person>
            <b:Last>Orlandini</b:Last>
            <b:First>Valerio</b:First>
          </b:Person>
          <b:Person>
            <b:Last>Eckalbar</b:Last>
            <b:First>Walter</b:First>
            <b:Middle>L.</b:Middle>
          </b:Person>
          <b:Person>
            <b:Last>Milan</b:Last>
            <b:First>Massimo</b:First>
          </b:Person>
          <b:Person>
            <b:Last>Rovatsos</b:Last>
            <b:First>Michail</b:First>
          </b:Person>
          <b:Person>
            <b:Last>Kichigin</b:Last>
            <b:First>Ilya</b:First>
            <b:Middle>G.</b:Middle>
          </b:Person>
          <b:Person>
            <b:Last>Makunin</b:Last>
            <b:First>Alex</b:First>
            <b:Middle>I.</b:Middle>
          </b:Person>
          <b:Person>
            <b:Last>Pokorna</b:Last>
            <b:First>Martina</b:First>
            <b:Middle>Johnson</b:Middle>
          </b:Person>
          <b:Person>
            <b:Last>Altmanova</b:Last>
            <b:First>Marie</b:First>
          </b:Person>
          <b:Person>
            <b:Last>Trifonov</b:Last>
            <b:First>Vladimir</b:First>
            <b:Middle>A.</b:Middle>
          </b:Person>
          <b:Person>
            <b:Last>Schijlen</b:Last>
            <b:First>Elio</b:First>
          </b:Person>
          <b:Person>
            <b:Last>Kratochvil</b:Last>
            <b:First>Lukas</b:First>
          </b:Person>
          <b:Person>
            <b:Last>Fani</b:Last>
            <b:First>Renato</b:First>
          </b:Person>
          <b:Person>
            <b:Last>Velensky</b:Last>
            <b:First>Petr</b:First>
          </b:Person>
          <b:Person>
            <b:Last>Rehak</b:Last>
            <b:First>Ivan</b:First>
          </b:Person>
          <b:Person>
            <b:Last>Patarnelli</b:Last>
            <b:First>Tomaso</b:First>
          </b:Person>
          <b:Person>
            <b:Last>Jessop</b:Last>
            <b:First>Tim</b:First>
            <b:Middle>S.</b:Middle>
          </b:Person>
          <b:Person>
            <b:Last>Hicks</b:Last>
            <b:First>James</b:First>
            <b:Middle>W.</b:Middle>
          </b:Person>
          <b:Person>
            <b:Last>Ryder</b:Last>
            <b:First>Oliver</b:First>
            <b:Middle>A.</b:Middle>
          </b:Person>
          <b:Person>
            <b:Last>Mendelson III</b:Last>
            <b:First>Joseph</b:First>
            <b:Middle>R.</b:Middle>
          </b:Person>
          <b:Person>
            <b:Last>Ciofi</b:Last>
            <b:First>Claudio</b:First>
          </b:Person>
          <b:Person>
            <b:Last>Kwok</b:Last>
            <b:First>Pui-Yan</b:First>
          </b:Person>
          <b:Person>
            <b:Last>Pollard</b:Last>
            <b:First>Katherine</b:First>
            <b:Middle>S.</b:Middle>
          </b:Person>
          <b:Person>
            <b:Last>Bruneau</b:Last>
            <b:First>Benoit</b:First>
            <b:Middle>G.</b:Middle>
          </b:Person>
        </b:NameList>
      </b:Author>
    </b:Author>
    <b:Title>Genome of the Komodo dragon reveals adaptations in the cardiovascular and chemesensory systems of monitor lizards</b:Title>
    <b:Year>2019</b:Year>
    <b:Pages>1241-1252</b:Pages>
    <b:JournalName>Nature Ecology &amp; Evolution</b:JournalName>
    <b:Month>August</b:Month>
    <b:Volume>3</b:Volume>
    <b:RefOrder>1</b:RefOrder>
  </b:Source>
</b:Sources>
</file>

<file path=customXml/itemProps1.xml><?xml version="1.0" encoding="utf-8"?>
<ds:datastoreItem xmlns:ds="http://schemas.openxmlformats.org/officeDocument/2006/customXml" ds:itemID="{7C64B458-95E2-4BE6-B377-BBBBCDC2C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TotalTime>
  <Pages>5</Pages>
  <Words>666</Words>
  <Characters>3801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2019-10-10T09:46:00Z</dcterms:created>
  <dcterms:modified xsi:type="dcterms:W3CDTF">2019-10-10T11:28:00Z</dcterms:modified>
</cp:coreProperties>
</file>